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编号：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2-5</w:t>
      </w:r>
    </w:p>
    <w:p>
      <w:pPr>
        <w:ind w:left="561"/>
        <w:jc w:val="center"/>
        <w:rPr>
          <w:rFonts w:hint="eastAsia" w:asciiTheme="minorEastAsia" w:hAnsiTheme="minorEastAsia"/>
          <w:b/>
          <w:sz w:val="44"/>
        </w:rPr>
      </w:pPr>
    </w:p>
    <w:p>
      <w:pPr>
        <w:ind w:left="561"/>
        <w:jc w:val="center"/>
        <w:rPr>
          <w:rFonts w:asciiTheme="minorEastAsia" w:hAnsiTheme="minorEastAsia"/>
          <w:b/>
          <w:sz w:val="44"/>
        </w:rPr>
      </w:pPr>
      <w:r>
        <w:rPr>
          <w:rFonts w:hint="default" w:asciiTheme="minorEastAsia" w:hAnsiTheme="minorEastAsia"/>
          <w:b/>
          <w:sz w:val="44"/>
          <w:lang w:val="en-US" w:eastAsia="zh-CN"/>
        </w:rPr>
        <w:t>“</w:t>
      </w:r>
      <w:r>
        <w:rPr>
          <w:rFonts w:hint="eastAsia" w:asciiTheme="minorEastAsia" w:hAnsiTheme="minorEastAsia"/>
          <w:b/>
          <w:sz w:val="44"/>
        </w:rPr>
        <w:t>建国70周年</w:t>
      </w:r>
      <w:r>
        <w:rPr>
          <w:rFonts w:hint="default" w:asciiTheme="minorEastAsia" w:hAnsiTheme="minorEastAsia"/>
          <w:b/>
          <w:sz w:val="44"/>
          <w:lang w:val="en-US" w:eastAsia="zh-CN"/>
        </w:rPr>
        <w:t>”</w:t>
      </w:r>
      <w:r>
        <w:rPr>
          <w:rFonts w:hint="eastAsia" w:asciiTheme="minorEastAsia" w:hAnsiTheme="minorEastAsia"/>
          <w:b/>
          <w:sz w:val="44"/>
          <w:lang w:val="en-US" w:eastAsia="zh-CN"/>
        </w:rPr>
        <w:t>优秀</w:t>
      </w:r>
      <w:r>
        <w:rPr>
          <w:rFonts w:hint="eastAsia" w:asciiTheme="minorEastAsia" w:hAnsiTheme="minorEastAsia"/>
          <w:b/>
          <w:sz w:val="44"/>
          <w:lang w:eastAsia="zh-CN"/>
        </w:rPr>
        <w:t>协会工作者</w:t>
      </w:r>
      <w:r>
        <w:rPr>
          <w:rFonts w:hint="eastAsia" w:asciiTheme="minorEastAsia" w:hAnsiTheme="minorEastAsia"/>
          <w:b/>
          <w:sz w:val="44"/>
        </w:rPr>
        <w:t>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5"/>
          <w:szCs w:val="25"/>
        </w:rPr>
        <w:t>一、申报条件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 xml:space="preserve">  1.申报人</w:t>
      </w:r>
      <w:r>
        <w:rPr>
          <w:rFonts w:hint="eastAsia" w:asciiTheme="minorEastAsia" w:hAnsiTheme="minorEastAsia"/>
          <w:sz w:val="25"/>
          <w:szCs w:val="25"/>
          <w:lang w:eastAsia="zh-CN"/>
        </w:rPr>
        <w:t>担任企业</w:t>
      </w:r>
      <w:r>
        <w:rPr>
          <w:rFonts w:hint="eastAsia" w:asciiTheme="minorEastAsia" w:hAnsiTheme="minorEastAsia"/>
          <w:sz w:val="25"/>
          <w:szCs w:val="25"/>
        </w:rPr>
        <w:t>协会</w:t>
      </w:r>
      <w:r>
        <w:rPr>
          <w:rFonts w:hint="eastAsia" w:asciiTheme="minorEastAsia" w:hAnsiTheme="minorEastAsia"/>
          <w:sz w:val="25"/>
          <w:szCs w:val="25"/>
          <w:lang w:eastAsia="zh-CN"/>
        </w:rPr>
        <w:t>联络人</w:t>
      </w:r>
      <w:r>
        <w:rPr>
          <w:rFonts w:hint="eastAsia" w:asciiTheme="minorEastAsia" w:hAnsiTheme="minorEastAsia"/>
          <w:sz w:val="25"/>
          <w:szCs w:val="25"/>
        </w:rPr>
        <w:t>工作</w:t>
      </w:r>
      <w:r>
        <w:rPr>
          <w:rFonts w:hint="eastAsia" w:asciiTheme="minorEastAsia" w:hAnsiTheme="minorEastAsia"/>
          <w:sz w:val="25"/>
          <w:szCs w:val="25"/>
          <w:lang w:eastAsia="zh-CN"/>
        </w:rPr>
        <w:t>持续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1</w:t>
      </w:r>
      <w:r>
        <w:rPr>
          <w:rFonts w:hint="eastAsia" w:asciiTheme="minorEastAsia" w:hAnsiTheme="minorEastAsia"/>
          <w:sz w:val="25"/>
          <w:szCs w:val="25"/>
        </w:rPr>
        <w:t>年以上。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 xml:space="preserve">  2.申报一律由会员单位推荐，</w:t>
      </w:r>
      <w:r>
        <w:rPr>
          <w:rFonts w:hint="eastAsia" w:asciiTheme="minorEastAsia" w:hAnsiTheme="minorEastAsia"/>
          <w:sz w:val="25"/>
          <w:szCs w:val="25"/>
          <w:lang w:eastAsia="zh-CN"/>
        </w:rPr>
        <w:t>企业</w:t>
      </w:r>
      <w:r>
        <w:rPr>
          <w:rFonts w:hint="eastAsia" w:asciiTheme="minorEastAsia" w:hAnsiTheme="minorEastAsia"/>
          <w:sz w:val="25"/>
          <w:szCs w:val="25"/>
        </w:rPr>
        <w:t>对所申报资料的真实性负责。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</w:p>
    <w:p>
      <w:pPr>
        <w:numPr>
          <w:ilvl w:val="0"/>
          <w:numId w:val="0"/>
        </w:numPr>
        <w:spacing w:line="360" w:lineRule="auto"/>
        <w:ind w:firstLine="502" w:firstLineChars="200"/>
        <w:rPr>
          <w:rFonts w:hint="eastAsia" w:asciiTheme="minorEastAsia" w:hAnsiTheme="minorEastAsia"/>
          <w:b/>
          <w:bCs/>
          <w:sz w:val="26"/>
          <w:szCs w:val="26"/>
        </w:rPr>
      </w:pPr>
      <w:r>
        <w:rPr>
          <w:rFonts w:hint="eastAsia" w:asciiTheme="minorEastAsia" w:hAnsiTheme="minorEastAsia"/>
          <w:b/>
          <w:bCs/>
          <w:sz w:val="25"/>
          <w:szCs w:val="25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5"/>
          <w:szCs w:val="25"/>
        </w:rPr>
        <w:t>、</w:t>
      </w:r>
      <w:r>
        <w:rPr>
          <w:rFonts w:hint="eastAsia" w:asciiTheme="minorEastAsia" w:hAnsiTheme="minorEastAsia"/>
          <w:b/>
          <w:bCs/>
          <w:sz w:val="26"/>
          <w:szCs w:val="26"/>
        </w:rPr>
        <w:t>申报</w:t>
      </w:r>
      <w:r>
        <w:rPr>
          <w:rFonts w:hint="eastAsia" w:asciiTheme="minorEastAsia" w:hAnsiTheme="minorEastAsia"/>
          <w:b/>
          <w:bCs/>
          <w:sz w:val="26"/>
          <w:szCs w:val="26"/>
          <w:lang w:eastAsia="zh-CN"/>
        </w:rPr>
        <w:t>类别及</w:t>
      </w:r>
      <w:r>
        <w:rPr>
          <w:rFonts w:hint="eastAsia" w:asciiTheme="minorEastAsia" w:hAnsiTheme="minorEastAsia"/>
          <w:b/>
          <w:bCs/>
          <w:sz w:val="26"/>
          <w:szCs w:val="26"/>
        </w:rPr>
        <w:t>要求</w:t>
      </w:r>
    </w:p>
    <w:p>
      <w:pPr>
        <w:spacing w:line="560" w:lineRule="exact"/>
        <w:ind w:left="561"/>
        <w:rPr>
          <w:rFonts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/>
          <w:b/>
          <w:bCs/>
          <w:sz w:val="24"/>
          <w:szCs w:val="24"/>
        </w:rPr>
        <w:t>建国70周年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“一家亲”优秀协会工作者</w:t>
      </w:r>
    </w:p>
    <w:p>
      <w:pPr>
        <w:spacing w:line="560" w:lineRule="exact"/>
        <w:ind w:left="561"/>
        <w:rPr>
          <w:rFonts w:hint="eastAsia" w:asciiTheme="minorEastAsia" w:hAnsiTheme="minorEastAsia" w:eastAsiaTheme="minorEastAsia"/>
          <w:sz w:val="25"/>
          <w:szCs w:val="25"/>
          <w:lang w:eastAsia="zh-CN"/>
        </w:rPr>
      </w:pPr>
      <w:r>
        <w:rPr>
          <w:rFonts w:hint="eastAsia" w:asciiTheme="minorEastAsia" w:hAnsiTheme="minorEastAsia"/>
          <w:sz w:val="25"/>
          <w:szCs w:val="25"/>
        </w:rPr>
        <w:t xml:space="preserve">  1.</w:t>
      </w:r>
      <w:r>
        <w:rPr>
          <w:rFonts w:hint="eastAsia" w:asciiTheme="minorEastAsia" w:hAnsiTheme="minorEastAsia"/>
          <w:sz w:val="25"/>
          <w:szCs w:val="25"/>
          <w:lang w:eastAsia="zh-CN"/>
        </w:rPr>
        <w:t>积极主动做好协会与企业负责人间的沟通协调，组织本企业人员参与协会活动。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eastAsia="zh-CN"/>
        </w:rPr>
      </w:pPr>
      <w:r>
        <w:rPr>
          <w:rFonts w:hint="eastAsia" w:asciiTheme="minorEastAsia" w:hAnsiTheme="minorEastAsia"/>
          <w:sz w:val="25"/>
          <w:szCs w:val="25"/>
        </w:rPr>
        <w:t xml:space="preserve">  2.</w:t>
      </w:r>
      <w:r>
        <w:rPr>
          <w:rFonts w:hint="eastAsia" w:asciiTheme="minorEastAsia" w:hAnsiTheme="minorEastAsia"/>
          <w:sz w:val="25"/>
          <w:szCs w:val="25"/>
          <w:lang w:eastAsia="zh-CN"/>
        </w:rPr>
        <w:t>主动关心协会工作，及时反馈本单位对协会工作的意见和建议。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eastAsia="zh-CN"/>
        </w:rPr>
      </w:pPr>
      <w:r>
        <w:rPr>
          <w:rFonts w:hint="eastAsia" w:cs="宋体" w:asciiTheme="minorEastAsia" w:hAnsiTheme="minorEastAsia"/>
          <w:sz w:val="25"/>
          <w:szCs w:val="25"/>
        </w:rPr>
        <w:t xml:space="preserve">  </w:t>
      </w:r>
      <w:r>
        <w:rPr>
          <w:rFonts w:hint="eastAsia" w:cs="宋体" w:asciiTheme="minorEastAsia" w:hAnsiTheme="minorEastAsia"/>
          <w:sz w:val="25"/>
          <w:szCs w:val="25"/>
          <w:lang w:val="en-US" w:eastAsia="zh-CN"/>
        </w:rPr>
        <w:t>3</w:t>
      </w:r>
      <w:r>
        <w:rPr>
          <w:rFonts w:hint="eastAsia" w:asciiTheme="minorEastAsia" w:hAnsiTheme="minorEastAsia"/>
          <w:sz w:val="25"/>
          <w:szCs w:val="25"/>
        </w:rPr>
        <w:t>.</w:t>
      </w:r>
      <w:r>
        <w:rPr>
          <w:rFonts w:hint="eastAsia" w:asciiTheme="minorEastAsia" w:hAnsiTheme="minorEastAsia"/>
          <w:sz w:val="25"/>
          <w:szCs w:val="25"/>
          <w:lang w:eastAsia="zh-CN"/>
        </w:rPr>
        <w:t>积极承担协会交予的其他工作，并做出一定的贡献。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val="en-US" w:eastAsia="zh-CN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 xml:space="preserve">  4.积极主动组织投稿给协会，并宣传协会。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val="en-US" w:eastAsia="zh-CN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 xml:space="preserve">  5.在本单位具有良好的职业道德和敬业精神，评选年度内无违规行为和不良记录。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val="en-US" w:eastAsia="zh-CN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 xml:space="preserve">  6.在协会群内比较活跃，传递正能量。</w:t>
      </w:r>
    </w:p>
    <w:p>
      <w:pPr>
        <w:spacing w:line="560" w:lineRule="exact"/>
        <w:ind w:left="561"/>
        <w:rPr>
          <w:rFonts w:hint="default" w:asciiTheme="minorEastAsia" w:hAnsiTheme="minorEastAsia"/>
          <w:sz w:val="25"/>
          <w:szCs w:val="25"/>
          <w:lang w:val="en-US" w:eastAsia="zh-CN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5"/>
          <w:szCs w:val="25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5"/>
          <w:szCs w:val="25"/>
        </w:rPr>
        <w:t>、申报提交材料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 xml:space="preserve">  1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.建国70周年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“一家亲”优秀协会工作者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评选</w:t>
      </w:r>
      <w:r>
        <w:rPr>
          <w:rFonts w:hint="eastAsia" w:asciiTheme="minorEastAsia" w:hAnsiTheme="minorEastAsia"/>
          <w:sz w:val="25"/>
          <w:szCs w:val="25"/>
        </w:rPr>
        <w:t>申请表（附件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2-5-1</w:t>
      </w:r>
      <w:r>
        <w:rPr>
          <w:rFonts w:hint="eastAsia" w:asciiTheme="minorEastAsia" w:hAnsiTheme="minorEastAsia"/>
          <w:sz w:val="25"/>
          <w:szCs w:val="25"/>
        </w:rPr>
        <w:t>）。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南昌市装饰行业协会诚信委批准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</w:rPr>
        <w:t>优秀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协会联络人</w:t>
      </w:r>
      <w:r>
        <w:rPr>
          <w:rFonts w:hint="eastAsia" w:ascii="宋体" w:hAnsi="宋体"/>
          <w:b w:val="0"/>
          <w:bCs w:val="0"/>
          <w:sz w:val="24"/>
          <w:szCs w:val="24"/>
        </w:rPr>
        <w:t>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54081"/>
    <w:rsid w:val="000F1C2A"/>
    <w:rsid w:val="000F72C2"/>
    <w:rsid w:val="001626F9"/>
    <w:rsid w:val="00185DEB"/>
    <w:rsid w:val="00196CB5"/>
    <w:rsid w:val="002740B4"/>
    <w:rsid w:val="002D6C0B"/>
    <w:rsid w:val="002F0D0C"/>
    <w:rsid w:val="003572AF"/>
    <w:rsid w:val="003871FF"/>
    <w:rsid w:val="003C08B6"/>
    <w:rsid w:val="004056DB"/>
    <w:rsid w:val="00446B07"/>
    <w:rsid w:val="004E7268"/>
    <w:rsid w:val="004F63EB"/>
    <w:rsid w:val="005024D9"/>
    <w:rsid w:val="005855C8"/>
    <w:rsid w:val="00592B84"/>
    <w:rsid w:val="00625F01"/>
    <w:rsid w:val="00645AA9"/>
    <w:rsid w:val="00661BE6"/>
    <w:rsid w:val="00673EF9"/>
    <w:rsid w:val="006B3F54"/>
    <w:rsid w:val="007214FF"/>
    <w:rsid w:val="007309B3"/>
    <w:rsid w:val="007A555A"/>
    <w:rsid w:val="008007B0"/>
    <w:rsid w:val="008776A4"/>
    <w:rsid w:val="0088044B"/>
    <w:rsid w:val="009056F2"/>
    <w:rsid w:val="00907B5E"/>
    <w:rsid w:val="00931075"/>
    <w:rsid w:val="00942E83"/>
    <w:rsid w:val="0095084E"/>
    <w:rsid w:val="009515DD"/>
    <w:rsid w:val="0099720F"/>
    <w:rsid w:val="009B05C4"/>
    <w:rsid w:val="009E60C4"/>
    <w:rsid w:val="00AB196C"/>
    <w:rsid w:val="00AC34F5"/>
    <w:rsid w:val="00BE4872"/>
    <w:rsid w:val="00C05DD6"/>
    <w:rsid w:val="00C11DE7"/>
    <w:rsid w:val="00C34106"/>
    <w:rsid w:val="00C372FF"/>
    <w:rsid w:val="00C37D2A"/>
    <w:rsid w:val="00C45A12"/>
    <w:rsid w:val="00C62B93"/>
    <w:rsid w:val="00CA42FC"/>
    <w:rsid w:val="00CA6ACE"/>
    <w:rsid w:val="00CC5DB0"/>
    <w:rsid w:val="00CF4D45"/>
    <w:rsid w:val="00D076CE"/>
    <w:rsid w:val="00D12236"/>
    <w:rsid w:val="00D76F95"/>
    <w:rsid w:val="00D91184"/>
    <w:rsid w:val="00E37D90"/>
    <w:rsid w:val="00E633AF"/>
    <w:rsid w:val="00EC0F5F"/>
    <w:rsid w:val="00EE3DF0"/>
    <w:rsid w:val="0313439A"/>
    <w:rsid w:val="20952D18"/>
    <w:rsid w:val="2BFD4C48"/>
    <w:rsid w:val="36EE4CF9"/>
    <w:rsid w:val="41E67D2B"/>
    <w:rsid w:val="44610E86"/>
    <w:rsid w:val="49EA11D9"/>
    <w:rsid w:val="67BC3580"/>
    <w:rsid w:val="67D34F0F"/>
    <w:rsid w:val="68F6353C"/>
    <w:rsid w:val="74637F92"/>
    <w:rsid w:val="7BED01D6"/>
    <w:rsid w:val="7C6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TotalTime>6</TotalTime>
  <ScaleCrop>false</ScaleCrop>
  <LinksUpToDate>false</LinksUpToDate>
  <CharactersWithSpaces>471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cp:lastPrinted>2019-11-06T05:47:00Z</cp:lastPrinted>
  <dcterms:modified xsi:type="dcterms:W3CDTF">2019-11-06T06:25:02Z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